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80CAD" w14:textId="77777777" w:rsidR="00336E5C" w:rsidRDefault="00E45110" w:rsidP="00E45110">
      <w:pPr>
        <w:jc w:val="center"/>
        <w:rPr>
          <w:b/>
        </w:rPr>
      </w:pPr>
      <w:r w:rsidRPr="00E45110">
        <w:rPr>
          <w:b/>
        </w:rPr>
        <w:t>Agreement</w:t>
      </w:r>
      <w:r>
        <w:rPr>
          <w:b/>
        </w:rPr>
        <w:t xml:space="preserve"> reached between </w:t>
      </w:r>
    </w:p>
    <w:p w14:paraId="7BAD9992" w14:textId="77777777" w:rsidR="00E45110" w:rsidRDefault="00E45110" w:rsidP="00E45110">
      <w:pPr>
        <w:jc w:val="center"/>
        <w:rPr>
          <w:b/>
        </w:rPr>
      </w:pPr>
      <w:bookmarkStart w:id="0" w:name="_GoBack"/>
      <w:bookmarkEnd w:id="0"/>
      <w:r>
        <w:rPr>
          <w:b/>
        </w:rPr>
        <w:t>(Employer)</w:t>
      </w:r>
    </w:p>
    <w:p w14:paraId="67D6BEDC" w14:textId="77777777" w:rsidR="00E45110" w:rsidRDefault="00E45110" w:rsidP="00E45110">
      <w:pPr>
        <w:jc w:val="center"/>
        <w:rPr>
          <w:b/>
        </w:rPr>
      </w:pPr>
      <w:r>
        <w:rPr>
          <w:b/>
        </w:rPr>
        <w:t>AND</w:t>
      </w:r>
    </w:p>
    <w:p w14:paraId="1AD4C6F6" w14:textId="77777777" w:rsidR="00E45110" w:rsidRDefault="00E45110" w:rsidP="00E45110">
      <w:pPr>
        <w:jc w:val="center"/>
        <w:rPr>
          <w:b/>
        </w:rPr>
      </w:pPr>
      <w:r>
        <w:rPr>
          <w:b/>
        </w:rPr>
        <w:t xml:space="preserve">(Employee) </w:t>
      </w:r>
    </w:p>
    <w:p w14:paraId="67268D07" w14:textId="67FD300C" w:rsidR="002A3AF9" w:rsidRPr="002A3AF9" w:rsidRDefault="1CBC12AE" w:rsidP="002A3AF9">
      <w:pPr>
        <w:pStyle w:val="ListParagraph"/>
        <w:numPr>
          <w:ilvl w:val="0"/>
          <w:numId w:val="1"/>
        </w:numPr>
        <w:rPr>
          <w:b/>
          <w:bCs/>
        </w:rPr>
      </w:pPr>
      <w:r>
        <w:t>This agreement is reached between the abovementioned two parties</w:t>
      </w:r>
      <w:r w:rsidR="002A3AF9">
        <w:t xml:space="preserve">, </w:t>
      </w:r>
      <w:r w:rsidR="002A3AF9" w:rsidRPr="002A3AF9">
        <w:t>f</w:t>
      </w:r>
      <w:r w:rsidR="002A3AF9" w:rsidRPr="002A3AF9">
        <w:rPr>
          <w:iCs/>
        </w:rPr>
        <w:t>ollowing open consultation and consideration</w:t>
      </w:r>
      <w:r w:rsidR="002A3AF9">
        <w:rPr>
          <w:iCs/>
        </w:rPr>
        <w:t>,</w:t>
      </w:r>
      <w:r>
        <w:t xml:space="preserve"> out of their own free will, without being forced or under duress in any way</w:t>
      </w:r>
      <w:r w:rsidRPr="002A3AF9">
        <w:t xml:space="preserve">. </w:t>
      </w:r>
      <w:r w:rsidR="002A3AF9" w:rsidRPr="002A3AF9">
        <w:rPr>
          <w:bCs/>
        </w:rPr>
        <w:t xml:space="preserve">The Employee acknowledges that he/ she has been provided with a copy of this agreement and been advised that he/she is entitled to take advice upon this proposed </w:t>
      </w:r>
      <w:r w:rsidR="002A3AF9">
        <w:rPr>
          <w:bCs/>
        </w:rPr>
        <w:t>agreement</w:t>
      </w:r>
      <w:r w:rsidR="002A3AF9" w:rsidRPr="002A3AF9">
        <w:rPr>
          <w:bCs/>
        </w:rPr>
        <w:t xml:space="preserve"> before signature.</w:t>
      </w:r>
    </w:p>
    <w:p w14:paraId="2A8FCD68" w14:textId="77777777" w:rsidR="002A3AF9" w:rsidRDefault="002A3AF9" w:rsidP="002A3AF9">
      <w:pPr>
        <w:pStyle w:val="ListParagraph"/>
        <w:rPr>
          <w:i/>
          <w:iCs/>
          <w:color w:val="FF0000"/>
        </w:rPr>
      </w:pPr>
    </w:p>
    <w:p w14:paraId="7D5D20B7" w14:textId="22355121" w:rsidR="00E45110" w:rsidRPr="005B7688" w:rsidRDefault="1CBC12AE" w:rsidP="00E45110">
      <w:pPr>
        <w:pStyle w:val="ListParagraph"/>
        <w:numPr>
          <w:ilvl w:val="0"/>
          <w:numId w:val="1"/>
        </w:numPr>
        <w:rPr>
          <w:color w:val="00B050"/>
        </w:rPr>
      </w:pPr>
      <w:r>
        <w:t xml:space="preserve">This agreement relates directly to the current pandemic called COVID-19 and will remain in </w:t>
      </w:r>
      <w:r w:rsidR="002A3AF9">
        <w:t>place</w:t>
      </w:r>
      <w:r>
        <w:t xml:space="preserve"> until the pandemic is declared over. </w:t>
      </w:r>
    </w:p>
    <w:p w14:paraId="0A37501D" w14:textId="77777777" w:rsidR="00E45110" w:rsidRDefault="00E45110" w:rsidP="00E45110">
      <w:pPr>
        <w:pStyle w:val="ListParagraph"/>
      </w:pPr>
    </w:p>
    <w:p w14:paraId="2F21E3FF" w14:textId="0A55C668" w:rsidR="1CBC12AE" w:rsidRPr="002A3AF9" w:rsidRDefault="1CBC12AE" w:rsidP="002A3AF9">
      <w:pPr>
        <w:pStyle w:val="ListParagraph"/>
        <w:numPr>
          <w:ilvl w:val="0"/>
          <w:numId w:val="1"/>
        </w:numPr>
        <w:rPr>
          <w:iCs/>
        </w:rPr>
      </w:pPr>
      <w:r w:rsidRPr="002A3AF9">
        <w:rPr>
          <w:iCs/>
        </w:rPr>
        <w:t xml:space="preserve">Acknowledging that the employer will seek and conditional upon receiving government support relating to the Covid-19 pandemic </w:t>
      </w:r>
      <w:r w:rsidR="002A3AF9">
        <w:rPr>
          <w:iCs/>
        </w:rPr>
        <w:t>the parties agree the following;</w:t>
      </w:r>
    </w:p>
    <w:p w14:paraId="7DC6E63D" w14:textId="694F1B44" w:rsidR="1CBC12AE" w:rsidRPr="002A3AF9" w:rsidRDefault="1CBC12AE" w:rsidP="1CBC12AE">
      <w:pPr>
        <w:pStyle w:val="ListParagraph"/>
        <w:numPr>
          <w:ilvl w:val="1"/>
          <w:numId w:val="1"/>
        </w:numPr>
        <w:rPr>
          <w:rFonts w:eastAsiaTheme="minorEastAsia"/>
          <w:iCs/>
        </w:rPr>
      </w:pPr>
      <w:r w:rsidRPr="002A3AF9">
        <w:rPr>
          <w:iCs/>
        </w:rPr>
        <w:t xml:space="preserve">The employer will use their best endeavours to maintain the employee’s ordinary pay at 80% of the ordinary pay applicable immediately preceding the start of Alert Level </w:t>
      </w:r>
      <w:r w:rsidR="00D7183B">
        <w:rPr>
          <w:iCs/>
        </w:rPr>
        <w:t>4</w:t>
      </w:r>
      <w:r w:rsidRPr="002A3AF9">
        <w:rPr>
          <w:iCs/>
        </w:rPr>
        <w:t xml:space="preserve"> announced by the Government.</w:t>
      </w:r>
    </w:p>
    <w:p w14:paraId="206328D4" w14:textId="4D55D70A" w:rsidR="1CBC12AE" w:rsidRPr="002A3AF9" w:rsidRDefault="1CBC12AE" w:rsidP="1CBC12AE">
      <w:pPr>
        <w:pStyle w:val="ListParagraph"/>
        <w:numPr>
          <w:ilvl w:val="1"/>
          <w:numId w:val="1"/>
        </w:numPr>
        <w:rPr>
          <w:iCs/>
        </w:rPr>
      </w:pPr>
      <w:r w:rsidRPr="002A3AF9">
        <w:rPr>
          <w:iCs/>
        </w:rPr>
        <w:t xml:space="preserve">The employee acknowledges </w:t>
      </w:r>
      <w:r w:rsidR="005B7688" w:rsidRPr="002A3AF9">
        <w:rPr>
          <w:iCs/>
        </w:rPr>
        <w:t>that the employer will use any G</w:t>
      </w:r>
      <w:r w:rsidRPr="002A3AF9">
        <w:rPr>
          <w:iCs/>
        </w:rPr>
        <w:t>overnment wages support received to help maintain payment of wages at the 80% level.</w:t>
      </w:r>
    </w:p>
    <w:p w14:paraId="6027D2F6" w14:textId="13278690" w:rsidR="1CBC12AE" w:rsidRPr="002A3AF9" w:rsidRDefault="1CBC12AE" w:rsidP="1CBC12AE">
      <w:pPr>
        <w:pStyle w:val="ListParagraph"/>
        <w:numPr>
          <w:ilvl w:val="1"/>
          <w:numId w:val="1"/>
        </w:numPr>
        <w:rPr>
          <w:iCs/>
        </w:rPr>
      </w:pPr>
      <w:r w:rsidRPr="002A3AF9">
        <w:rPr>
          <w:iCs/>
        </w:rPr>
        <w:t xml:space="preserve">Where the employer is unable to maintain wage payments at 80% the amount of payment will be reduced to a level that is equal to or above the level of </w:t>
      </w:r>
      <w:r w:rsidR="005B7688" w:rsidRPr="002A3AF9">
        <w:rPr>
          <w:iCs/>
        </w:rPr>
        <w:t>G</w:t>
      </w:r>
      <w:r w:rsidRPr="002A3AF9">
        <w:rPr>
          <w:iCs/>
        </w:rPr>
        <w:t>overnment support applicable to the employee.</w:t>
      </w:r>
    </w:p>
    <w:p w14:paraId="68D50060" w14:textId="6133ACEF" w:rsidR="1CBC12AE" w:rsidRDefault="1CBC12AE" w:rsidP="1CBC12AE">
      <w:pPr>
        <w:pStyle w:val="ListParagraph"/>
        <w:numPr>
          <w:ilvl w:val="1"/>
          <w:numId w:val="1"/>
        </w:numPr>
        <w:rPr>
          <w:i/>
          <w:iCs/>
          <w:color w:val="FF0000"/>
        </w:rPr>
      </w:pPr>
      <w:r w:rsidRPr="002A3AF9">
        <w:rPr>
          <w:iCs/>
        </w:rPr>
        <w:t>The employee may request that accrued annual leave may be used to top up payments to 80% or the level of payment being made. The employer will not unreasonably refuse any application to use annual leave in this manner</w:t>
      </w:r>
    </w:p>
    <w:p w14:paraId="5DAB6C7B" w14:textId="77777777" w:rsidR="00DB512F" w:rsidRDefault="00DB512F" w:rsidP="00DB512F">
      <w:pPr>
        <w:pStyle w:val="ListParagraph"/>
        <w:ind w:left="1490"/>
      </w:pPr>
    </w:p>
    <w:p w14:paraId="60750C7B" w14:textId="345AD591" w:rsidR="002A3AF9" w:rsidRPr="002A3AF9" w:rsidRDefault="1CBC12AE" w:rsidP="004A1D32">
      <w:pPr>
        <w:pStyle w:val="ListParagraph"/>
        <w:numPr>
          <w:ilvl w:val="0"/>
          <w:numId w:val="1"/>
        </w:numPr>
      </w:pPr>
      <w:r>
        <w:t xml:space="preserve">Both parties agree that this agreement was reached in good faith and after best efforts were tried to achieve a minimum of 80% wage pay out.  </w:t>
      </w:r>
      <w:r w:rsidRPr="002A3AF9">
        <w:rPr>
          <w:iCs/>
        </w:rPr>
        <w:t>The parties acknowledge that these arrangements will be reviewed following a return to work, upon any extension of the Alert level 4 situation, or at the termination of employment for any reason. Any such review will take into account guidelines issued by the Government at the time</w:t>
      </w:r>
      <w:r w:rsidR="002A3AF9">
        <w:rPr>
          <w:iCs/>
        </w:rPr>
        <w:t>.</w:t>
      </w:r>
    </w:p>
    <w:p w14:paraId="1BBFF60B" w14:textId="77777777" w:rsidR="002A3AF9" w:rsidRPr="002A3AF9" w:rsidRDefault="002A3AF9" w:rsidP="002A3AF9">
      <w:pPr>
        <w:pStyle w:val="ListParagraph"/>
      </w:pPr>
    </w:p>
    <w:p w14:paraId="66B88B79" w14:textId="1C7F7340" w:rsidR="00E45110" w:rsidRDefault="1CBC12AE" w:rsidP="004A1D32">
      <w:pPr>
        <w:pStyle w:val="ListParagraph"/>
        <w:numPr>
          <w:ilvl w:val="0"/>
          <w:numId w:val="1"/>
        </w:numPr>
      </w:pPr>
      <w:r>
        <w:t xml:space="preserve">The parties undertake to stay in contact with each other and to inform each other of any changes in circumstances or contact details. </w:t>
      </w:r>
    </w:p>
    <w:p w14:paraId="6A05A809" w14:textId="77777777" w:rsidR="00DB512F" w:rsidRDefault="00DB512F" w:rsidP="00DB512F">
      <w:pPr>
        <w:pStyle w:val="ListParagraph"/>
      </w:pPr>
    </w:p>
    <w:p w14:paraId="062F1882" w14:textId="77777777" w:rsidR="00DB512F" w:rsidRDefault="00DB512F" w:rsidP="00DB512F">
      <w:r>
        <w:t>Signed on __ March 2020.</w:t>
      </w:r>
    </w:p>
    <w:p w14:paraId="5A39BBE3" w14:textId="77777777" w:rsidR="00DB512F" w:rsidRDefault="00DB512F" w:rsidP="00DB512F"/>
    <w:p w14:paraId="41C8F396" w14:textId="480E276E" w:rsidR="00DB512F" w:rsidRDefault="00DB512F" w:rsidP="00DB512F"/>
    <w:p w14:paraId="620B8F42" w14:textId="77777777" w:rsidR="002A3AF9" w:rsidRDefault="002A3AF9" w:rsidP="00DB512F"/>
    <w:p w14:paraId="15D0F6AF" w14:textId="77777777" w:rsidR="002A3AF9" w:rsidRDefault="00DB512F" w:rsidP="002A3AF9">
      <w:r>
        <w:t>___________________</w:t>
      </w:r>
      <w:r w:rsidR="002A3AF9">
        <w:tab/>
      </w:r>
      <w:r w:rsidR="002A3AF9">
        <w:tab/>
      </w:r>
      <w:r w:rsidR="002A3AF9">
        <w:tab/>
      </w:r>
      <w:r w:rsidR="002A3AF9">
        <w:tab/>
      </w:r>
      <w:r w:rsidR="002A3AF9">
        <w:tab/>
      </w:r>
      <w:r w:rsidR="002A3AF9">
        <w:tab/>
        <w:t xml:space="preserve">___________________ </w:t>
      </w:r>
    </w:p>
    <w:p w14:paraId="0E27B00A" w14:textId="03F30F06" w:rsidR="00DB512F" w:rsidRDefault="002A3AF9" w:rsidP="00DB512F">
      <w:r>
        <w:t>Employee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3AF9">
        <w:t xml:space="preserve">Obo the Employer </w:t>
      </w:r>
    </w:p>
    <w:sectPr w:rsidR="00DB5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43E"/>
    <w:multiLevelType w:val="hybridMultilevel"/>
    <w:tmpl w:val="BB5C33F0"/>
    <w:lvl w:ilvl="0" w:tplc="E3D02B2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D024901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95915"/>
    <w:multiLevelType w:val="hybridMultilevel"/>
    <w:tmpl w:val="A8042E1C"/>
    <w:lvl w:ilvl="0" w:tplc="14090013">
      <w:start w:val="1"/>
      <w:numFmt w:val="upperRoman"/>
      <w:lvlText w:val="%1."/>
      <w:lvlJc w:val="right"/>
      <w:pPr>
        <w:ind w:left="1490" w:hanging="360"/>
      </w:pPr>
    </w:lvl>
    <w:lvl w:ilvl="1" w:tplc="14090019" w:tentative="1">
      <w:start w:val="1"/>
      <w:numFmt w:val="lowerLetter"/>
      <w:lvlText w:val="%2."/>
      <w:lvlJc w:val="left"/>
      <w:pPr>
        <w:ind w:left="2210" w:hanging="360"/>
      </w:pPr>
    </w:lvl>
    <w:lvl w:ilvl="2" w:tplc="1409001B" w:tentative="1">
      <w:start w:val="1"/>
      <w:numFmt w:val="lowerRoman"/>
      <w:lvlText w:val="%3."/>
      <w:lvlJc w:val="right"/>
      <w:pPr>
        <w:ind w:left="2930" w:hanging="180"/>
      </w:pPr>
    </w:lvl>
    <w:lvl w:ilvl="3" w:tplc="1409000F" w:tentative="1">
      <w:start w:val="1"/>
      <w:numFmt w:val="decimal"/>
      <w:lvlText w:val="%4."/>
      <w:lvlJc w:val="left"/>
      <w:pPr>
        <w:ind w:left="3650" w:hanging="360"/>
      </w:pPr>
    </w:lvl>
    <w:lvl w:ilvl="4" w:tplc="14090019" w:tentative="1">
      <w:start w:val="1"/>
      <w:numFmt w:val="lowerLetter"/>
      <w:lvlText w:val="%5."/>
      <w:lvlJc w:val="left"/>
      <w:pPr>
        <w:ind w:left="4370" w:hanging="360"/>
      </w:pPr>
    </w:lvl>
    <w:lvl w:ilvl="5" w:tplc="1409001B" w:tentative="1">
      <w:start w:val="1"/>
      <w:numFmt w:val="lowerRoman"/>
      <w:lvlText w:val="%6."/>
      <w:lvlJc w:val="right"/>
      <w:pPr>
        <w:ind w:left="5090" w:hanging="180"/>
      </w:pPr>
    </w:lvl>
    <w:lvl w:ilvl="6" w:tplc="1409000F" w:tentative="1">
      <w:start w:val="1"/>
      <w:numFmt w:val="decimal"/>
      <w:lvlText w:val="%7."/>
      <w:lvlJc w:val="left"/>
      <w:pPr>
        <w:ind w:left="5810" w:hanging="360"/>
      </w:pPr>
    </w:lvl>
    <w:lvl w:ilvl="7" w:tplc="14090019" w:tentative="1">
      <w:start w:val="1"/>
      <w:numFmt w:val="lowerLetter"/>
      <w:lvlText w:val="%8."/>
      <w:lvlJc w:val="left"/>
      <w:pPr>
        <w:ind w:left="6530" w:hanging="360"/>
      </w:pPr>
    </w:lvl>
    <w:lvl w:ilvl="8" w:tplc="1409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NzG1NDa3NLI0NjRX0lEKTi0uzszPAykwrAUALg+XVCwAAAA="/>
  </w:docVars>
  <w:rsids>
    <w:rsidRoot w:val="00E45110"/>
    <w:rsid w:val="002A3AF9"/>
    <w:rsid w:val="00336E5C"/>
    <w:rsid w:val="005B7688"/>
    <w:rsid w:val="00D7183B"/>
    <w:rsid w:val="00DB512F"/>
    <w:rsid w:val="00E45110"/>
    <w:rsid w:val="1CBC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DA52"/>
  <w15:chartTrackingRefBased/>
  <w15:docId w15:val="{999B69B5-D96C-437D-BB7D-B93E1838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2020-03-23T22:38:00Z</dcterms:created>
  <dcterms:modified xsi:type="dcterms:W3CDTF">2020-03-25T00:50:00Z</dcterms:modified>
</cp:coreProperties>
</file>